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3C7" w:rsidRPr="00FE227F" w:rsidRDefault="00CE33C7" w:rsidP="00FE227F">
      <w:pPr>
        <w:spacing w:after="0" w:line="240" w:lineRule="auto"/>
        <w:ind w:left="360"/>
        <w:contextualSpacing/>
        <w:rPr>
          <w:rFonts w:asciiTheme="minorHAnsi" w:hAnsiTheme="minorHAnsi" w:cstheme="minorHAnsi"/>
          <w:b/>
          <w:sz w:val="28"/>
          <w:szCs w:val="28"/>
        </w:rPr>
      </w:pPr>
      <w:r w:rsidRPr="00FE227F">
        <w:rPr>
          <w:rFonts w:asciiTheme="minorHAnsi" w:hAnsiTheme="minorHAnsi" w:cstheme="minorHAnsi"/>
          <w:b/>
          <w:sz w:val="28"/>
          <w:szCs w:val="28"/>
        </w:rPr>
        <w:t xml:space="preserve">PRAVILNIK O SPREJEMU OTROK V VRTEC DOBREGA PASTIRJA </w:t>
      </w:r>
    </w:p>
    <w:p w:rsidR="00FE227F" w:rsidRPr="00FE227F" w:rsidRDefault="00FE227F" w:rsidP="00FE227F">
      <w:pPr>
        <w:spacing w:after="0" w:line="240" w:lineRule="auto"/>
        <w:ind w:left="360"/>
        <w:contextualSpacing/>
        <w:rPr>
          <w:rFonts w:asciiTheme="minorHAnsi" w:hAnsiTheme="minorHAnsi" w:cstheme="minorHAnsi"/>
          <w:b/>
          <w:sz w:val="28"/>
          <w:szCs w:val="28"/>
        </w:rPr>
      </w:pPr>
    </w:p>
    <w:p w:rsidR="00CE33C7" w:rsidRPr="00FE227F" w:rsidRDefault="00CE33C7" w:rsidP="00FE227F">
      <w:pPr>
        <w:spacing w:after="0" w:line="240" w:lineRule="auto"/>
        <w:contextualSpacing/>
        <w:rPr>
          <w:rFonts w:asciiTheme="minorHAnsi" w:hAnsiTheme="minorHAnsi" w:cstheme="minorHAnsi"/>
          <w:sz w:val="24"/>
          <w:szCs w:val="24"/>
        </w:rPr>
      </w:pPr>
      <w:r w:rsidRPr="00FE227F">
        <w:rPr>
          <w:rFonts w:asciiTheme="minorHAnsi" w:hAnsiTheme="minorHAnsi" w:cstheme="minorHAnsi"/>
          <w:sz w:val="24"/>
          <w:szCs w:val="24"/>
        </w:rPr>
        <w:t xml:space="preserve"> </w:t>
      </w:r>
    </w:p>
    <w:p w:rsidR="00CE33C7" w:rsidRPr="00FE227F" w:rsidRDefault="00CE33C7" w:rsidP="00FE227F">
      <w:pPr>
        <w:pStyle w:val="Odstavekseznama"/>
        <w:numPr>
          <w:ilvl w:val="0"/>
          <w:numId w:val="1"/>
        </w:numPr>
        <w:spacing w:after="0" w:line="240" w:lineRule="auto"/>
        <w:ind w:left="360"/>
        <w:rPr>
          <w:rFonts w:asciiTheme="minorHAnsi" w:hAnsiTheme="minorHAnsi" w:cstheme="minorHAnsi"/>
          <w:sz w:val="24"/>
          <w:szCs w:val="24"/>
        </w:rPr>
      </w:pPr>
      <w:r w:rsidRPr="00FE227F">
        <w:rPr>
          <w:rFonts w:asciiTheme="minorHAnsi" w:hAnsiTheme="minorHAnsi" w:cstheme="minorHAnsi"/>
          <w:sz w:val="24"/>
          <w:szCs w:val="24"/>
        </w:rPr>
        <w:t xml:space="preserve">Kolegij direktorja Zavoda sv. Stanislava je dne </w:t>
      </w:r>
      <w:r w:rsidRPr="00FE227F">
        <w:rPr>
          <w:rFonts w:asciiTheme="minorHAnsi" w:hAnsiTheme="minorHAnsi" w:cstheme="minorHAnsi"/>
          <w:sz w:val="24"/>
          <w:szCs w:val="24"/>
        </w:rPr>
        <w:t>03.04.2017</w:t>
      </w:r>
      <w:r w:rsidRPr="00FE227F">
        <w:rPr>
          <w:rFonts w:asciiTheme="minorHAnsi" w:hAnsiTheme="minorHAnsi" w:cstheme="minorHAnsi"/>
          <w:sz w:val="24"/>
          <w:szCs w:val="24"/>
        </w:rPr>
        <w:t xml:space="preserve"> sprejel Pravilnik o sprejemu otrok v Vrtec Dobrega pastirja, ki ureja postopek vpisa in sprejema otrok v Vrtec Dobrega pastirja, sestavo in način dela komisije za sprejem otrok, ter pogoje in kriterije za prednost pri vp</w:t>
      </w:r>
      <w:r w:rsidRPr="00FE227F">
        <w:rPr>
          <w:rFonts w:asciiTheme="minorHAnsi" w:hAnsiTheme="minorHAnsi" w:cstheme="minorHAnsi"/>
          <w:sz w:val="24"/>
          <w:szCs w:val="24"/>
        </w:rPr>
        <w:t xml:space="preserve">isu in sprejemu otrok v vrtec. </w:t>
      </w:r>
    </w:p>
    <w:p w:rsidR="00CE33C7" w:rsidRPr="00FE227F" w:rsidRDefault="00CE33C7" w:rsidP="00FE227F">
      <w:pPr>
        <w:pStyle w:val="odstavek"/>
        <w:numPr>
          <w:ilvl w:val="0"/>
          <w:numId w:val="1"/>
        </w:numPr>
        <w:shd w:val="clear" w:color="auto" w:fill="FFFFFF"/>
        <w:spacing w:before="240" w:beforeAutospacing="0" w:after="0" w:afterAutospacing="0"/>
        <w:ind w:left="360"/>
        <w:contextualSpacing/>
        <w:jc w:val="both"/>
        <w:rPr>
          <w:rFonts w:asciiTheme="minorHAnsi" w:hAnsiTheme="minorHAnsi" w:cstheme="minorHAnsi"/>
        </w:rPr>
      </w:pPr>
      <w:r w:rsidRPr="00FE227F">
        <w:rPr>
          <w:rFonts w:asciiTheme="minorHAnsi" w:hAnsiTheme="minorHAnsi" w:cstheme="minorHAnsi"/>
        </w:rPr>
        <w:t xml:space="preserve">Vrtec vpisuje in sprejema </w:t>
      </w:r>
      <w:r w:rsidRPr="00FE227F">
        <w:rPr>
          <w:rFonts w:asciiTheme="minorHAnsi" w:hAnsiTheme="minorHAnsi" w:cstheme="minorHAnsi"/>
        </w:rPr>
        <w:t xml:space="preserve">v svoj program </w:t>
      </w:r>
      <w:r w:rsidRPr="00FE227F">
        <w:rPr>
          <w:rFonts w:asciiTheme="minorHAnsi" w:hAnsiTheme="minorHAnsi" w:cstheme="minorHAnsi"/>
        </w:rPr>
        <w:t>predšolske otroke na podlagi prostih mest in vlog</w:t>
      </w:r>
      <w:r w:rsidRPr="00FE227F">
        <w:rPr>
          <w:rFonts w:asciiTheme="minorHAnsi" w:hAnsiTheme="minorHAnsi" w:cstheme="minorHAnsi"/>
        </w:rPr>
        <w:t xml:space="preserve"> za sprejem otrok v vrtec</w:t>
      </w:r>
      <w:r w:rsidRPr="00FE227F">
        <w:rPr>
          <w:rFonts w:asciiTheme="minorHAnsi" w:hAnsiTheme="minorHAnsi" w:cstheme="minorHAnsi"/>
        </w:rPr>
        <w:t xml:space="preserve">. Vrtec lahko sprejme otroka, ko je dopolnil starost najmanj 11 mesecev, če starši ne uveljavljajo več pravice do starševskega dopusta v obliki polne odsotnosti z dela.  Za starše otrok, ki so oddali vlogo za vpis otroka v vrtec, vrtcu </w:t>
      </w:r>
      <w:r w:rsidRPr="00FE227F">
        <w:rPr>
          <w:rFonts w:asciiTheme="minorHAnsi" w:hAnsiTheme="minorHAnsi" w:cstheme="minorHAnsi"/>
        </w:rPr>
        <w:t xml:space="preserve">- </w:t>
      </w:r>
      <w:r w:rsidRPr="00FE227F">
        <w:rPr>
          <w:rFonts w:asciiTheme="minorHAnsi" w:hAnsiTheme="minorHAnsi" w:cstheme="minorHAnsi"/>
        </w:rPr>
        <w:t>na njegovo zahtevo</w:t>
      </w:r>
      <w:r w:rsidRPr="00FE227F">
        <w:rPr>
          <w:rFonts w:asciiTheme="minorHAnsi" w:hAnsiTheme="minorHAnsi" w:cstheme="minorHAnsi"/>
        </w:rPr>
        <w:t xml:space="preserve"> -</w:t>
      </w:r>
      <w:r w:rsidRPr="00FE227F">
        <w:rPr>
          <w:rFonts w:asciiTheme="minorHAnsi" w:hAnsiTheme="minorHAnsi" w:cstheme="minorHAnsi"/>
        </w:rPr>
        <w:t xml:space="preserve"> pristojni center za socialno delo posreduje podatke o izteku pravice do starševskega dopusta v obliki polne odsotnosti z dela. Vrtec sprejema vse otroke ne glede na narodnost, raso, spol, jezik, vero, politično ali drugo prepričanje, gmotno stanje, izobrazbo, družbeni položaj, invalidnost ali katerokoli drugo osebno okoliščino, pri čemer morajo biti starši oziroma zakoniti skrbniki (v nadaljevanju starši) seznanjeni z vsebino in načinom dela programa Vrtca Dobrega pastirja in z njim soglašati.</w:t>
      </w:r>
    </w:p>
    <w:p w:rsidR="00CE33C7" w:rsidRPr="00FE227F" w:rsidRDefault="00CE33C7" w:rsidP="00FE227F">
      <w:pPr>
        <w:spacing w:after="0" w:line="240" w:lineRule="auto"/>
        <w:contextualSpacing/>
        <w:rPr>
          <w:rFonts w:asciiTheme="minorHAnsi" w:hAnsiTheme="minorHAnsi" w:cstheme="minorHAnsi"/>
          <w:sz w:val="24"/>
          <w:szCs w:val="24"/>
        </w:rPr>
      </w:pPr>
    </w:p>
    <w:p w:rsidR="00CE33C7" w:rsidRPr="00FE227F" w:rsidRDefault="00CE33C7" w:rsidP="00FE227F">
      <w:pPr>
        <w:pStyle w:val="Odstavekseznama"/>
        <w:numPr>
          <w:ilvl w:val="0"/>
          <w:numId w:val="1"/>
        </w:numPr>
        <w:spacing w:after="0" w:line="240" w:lineRule="auto"/>
        <w:ind w:left="360"/>
        <w:rPr>
          <w:rFonts w:asciiTheme="minorHAnsi" w:hAnsiTheme="minorHAnsi" w:cstheme="minorHAnsi"/>
          <w:sz w:val="24"/>
          <w:szCs w:val="24"/>
        </w:rPr>
      </w:pPr>
      <w:r w:rsidRPr="00FE227F">
        <w:rPr>
          <w:rFonts w:asciiTheme="minorHAnsi" w:hAnsiTheme="minorHAnsi" w:cstheme="minorHAnsi"/>
          <w:sz w:val="24"/>
          <w:szCs w:val="24"/>
        </w:rPr>
        <w:t>Vrtec najmanj enkrat letno objavi javni vpis novincev za naslednje šolsk</w:t>
      </w:r>
      <w:r w:rsidRPr="00FE227F">
        <w:rPr>
          <w:rFonts w:asciiTheme="minorHAnsi" w:hAnsiTheme="minorHAnsi" w:cstheme="minorHAnsi"/>
          <w:sz w:val="24"/>
          <w:szCs w:val="24"/>
        </w:rPr>
        <w:t>o leto, praviloma v mesecu februarju</w:t>
      </w:r>
      <w:r w:rsidRPr="00FE227F">
        <w:rPr>
          <w:rFonts w:asciiTheme="minorHAnsi" w:hAnsiTheme="minorHAnsi" w:cstheme="minorHAnsi"/>
          <w:sz w:val="24"/>
          <w:szCs w:val="24"/>
        </w:rPr>
        <w:t xml:space="preserve">. Vlagatelj lahko vlogo vloži za tekoče ali prihajajoče šolsko leto, pri čemer se vloge za prihajajoče šolsko leto obravnavajo skupaj z vlogami, ki tega leta prispejo na podlagi javnega poziva. </w:t>
      </w:r>
    </w:p>
    <w:p w:rsidR="00CE33C7" w:rsidRPr="00FE227F" w:rsidRDefault="00433DB9" w:rsidP="00FE227F">
      <w:pPr>
        <w:pStyle w:val="odstavek"/>
        <w:numPr>
          <w:ilvl w:val="0"/>
          <w:numId w:val="1"/>
        </w:numPr>
        <w:shd w:val="clear" w:color="auto" w:fill="FFFFFF"/>
        <w:spacing w:before="240" w:beforeAutospacing="0" w:after="0" w:afterAutospacing="0"/>
        <w:ind w:left="360"/>
        <w:contextualSpacing/>
        <w:jc w:val="both"/>
        <w:rPr>
          <w:rFonts w:asciiTheme="minorHAnsi" w:hAnsiTheme="minorHAnsi" w:cstheme="minorHAnsi"/>
        </w:rPr>
      </w:pPr>
      <w:r w:rsidRPr="00FE227F">
        <w:rPr>
          <w:rFonts w:asciiTheme="minorHAnsi" w:hAnsiTheme="minorHAnsi" w:cstheme="minorHAnsi"/>
        </w:rPr>
        <w:t>Vlagatelj odda vlogo na sedežu vrtca ali jo pošlje po pošti na naslov: Vrtec Dobrega pastirja, Zavod sv. Stanislava, Štula 23, 1210 Ljubljana Šentvid.</w:t>
      </w:r>
    </w:p>
    <w:p w:rsidR="00FE227F" w:rsidRPr="00FE227F" w:rsidRDefault="00FE227F" w:rsidP="00FE227F">
      <w:pPr>
        <w:pStyle w:val="odstavek"/>
        <w:shd w:val="clear" w:color="auto" w:fill="FFFFFF"/>
        <w:spacing w:before="240" w:beforeAutospacing="0" w:after="0" w:afterAutospacing="0"/>
        <w:ind w:left="360"/>
        <w:contextualSpacing/>
        <w:jc w:val="both"/>
        <w:rPr>
          <w:rFonts w:asciiTheme="minorHAnsi" w:hAnsiTheme="minorHAnsi" w:cstheme="minorHAnsi"/>
        </w:rPr>
      </w:pPr>
    </w:p>
    <w:p w:rsidR="00FE227F" w:rsidRPr="00FE227F" w:rsidRDefault="00433DB9" w:rsidP="00FE227F">
      <w:pPr>
        <w:pStyle w:val="odstavek"/>
        <w:numPr>
          <w:ilvl w:val="0"/>
          <w:numId w:val="1"/>
        </w:numPr>
        <w:shd w:val="clear" w:color="auto" w:fill="FFFFFF"/>
        <w:spacing w:before="240" w:beforeAutospacing="0" w:after="0" w:afterAutospacing="0"/>
        <w:ind w:left="360"/>
        <w:contextualSpacing/>
        <w:jc w:val="both"/>
        <w:rPr>
          <w:rFonts w:asciiTheme="minorHAnsi" w:hAnsiTheme="minorHAnsi" w:cstheme="minorHAnsi"/>
        </w:rPr>
      </w:pPr>
      <w:r w:rsidRPr="00FE227F">
        <w:rPr>
          <w:rFonts w:asciiTheme="minorHAnsi" w:hAnsiTheme="minorHAnsi" w:cstheme="minorHAnsi"/>
        </w:rPr>
        <w:t>Pri sprejemu novincev za novo šolsko leto se obravnava vloge, ki so pravočasno (do datuma, ki je naveden v razpisni dokumentaciji) prispele na naslov vrtca. Vloge, ki prispejo kasneje, se obravnava v primeru, da vrtec še razpolaga s prostimi mesti za posamezen letnik otrok.</w:t>
      </w:r>
    </w:p>
    <w:p w:rsidR="00FE227F" w:rsidRPr="00FE227F" w:rsidRDefault="00FE227F" w:rsidP="00FE227F">
      <w:pPr>
        <w:pStyle w:val="odstavek"/>
        <w:shd w:val="clear" w:color="auto" w:fill="FFFFFF"/>
        <w:spacing w:before="240" w:beforeAutospacing="0" w:after="0" w:afterAutospacing="0"/>
        <w:contextualSpacing/>
        <w:jc w:val="both"/>
        <w:rPr>
          <w:rFonts w:asciiTheme="minorHAnsi" w:hAnsiTheme="minorHAnsi" w:cstheme="minorHAnsi"/>
        </w:rPr>
      </w:pPr>
    </w:p>
    <w:p w:rsidR="00FE227F" w:rsidRPr="00FE227F" w:rsidRDefault="00FE227F" w:rsidP="00FE227F">
      <w:pPr>
        <w:pStyle w:val="odstavek"/>
        <w:numPr>
          <w:ilvl w:val="0"/>
          <w:numId w:val="1"/>
        </w:numPr>
        <w:shd w:val="clear" w:color="auto" w:fill="FFFFFF"/>
        <w:spacing w:before="240" w:beforeAutospacing="0" w:after="0" w:afterAutospacing="0"/>
        <w:ind w:left="360"/>
        <w:contextualSpacing/>
        <w:jc w:val="both"/>
        <w:rPr>
          <w:rFonts w:asciiTheme="minorHAnsi" w:hAnsiTheme="minorHAnsi" w:cstheme="minorHAnsi"/>
        </w:rPr>
      </w:pPr>
      <w:r w:rsidRPr="00FE227F">
        <w:rPr>
          <w:rFonts w:asciiTheme="minorHAnsi" w:hAnsiTheme="minorHAnsi" w:cstheme="minorHAnsi"/>
        </w:rPr>
        <w:t>Prednost pri vpisu imajo otroci staršev, ki so zaposleni v Zavodu sv. Stanislava in sorojenci</w:t>
      </w:r>
      <w:r w:rsidR="00DD7B0C">
        <w:rPr>
          <w:rFonts w:asciiTheme="minorHAnsi" w:hAnsiTheme="minorHAnsi" w:cstheme="minorHAnsi"/>
        </w:rPr>
        <w:t xml:space="preserve"> otrok</w:t>
      </w:r>
      <w:r w:rsidRPr="00FE227F">
        <w:rPr>
          <w:rFonts w:asciiTheme="minorHAnsi" w:hAnsiTheme="minorHAnsi" w:cstheme="minorHAnsi"/>
        </w:rPr>
        <w:t>, ki so že vključeni v Vrtec Dobrega pastirja.</w:t>
      </w:r>
    </w:p>
    <w:p w:rsidR="00FE227F" w:rsidRPr="00FE227F" w:rsidRDefault="00FE227F" w:rsidP="00FE227F">
      <w:pPr>
        <w:pStyle w:val="odstavek"/>
        <w:shd w:val="clear" w:color="auto" w:fill="FFFFFF"/>
        <w:spacing w:before="240" w:beforeAutospacing="0" w:after="0" w:afterAutospacing="0"/>
        <w:contextualSpacing/>
        <w:jc w:val="both"/>
        <w:rPr>
          <w:rFonts w:asciiTheme="minorHAnsi" w:hAnsiTheme="minorHAnsi" w:cstheme="minorHAnsi"/>
        </w:rPr>
      </w:pPr>
    </w:p>
    <w:p w:rsidR="00FE227F" w:rsidRDefault="00433DB9" w:rsidP="00735CA1">
      <w:pPr>
        <w:pStyle w:val="odstavek"/>
        <w:numPr>
          <w:ilvl w:val="0"/>
          <w:numId w:val="1"/>
        </w:numPr>
        <w:shd w:val="clear" w:color="auto" w:fill="FFFFFF"/>
        <w:spacing w:before="240" w:beforeAutospacing="0" w:after="0" w:afterAutospacing="0"/>
        <w:ind w:left="360"/>
        <w:contextualSpacing/>
        <w:jc w:val="both"/>
        <w:rPr>
          <w:rFonts w:asciiTheme="minorHAnsi" w:hAnsiTheme="minorHAnsi" w:cstheme="minorHAnsi"/>
        </w:rPr>
      </w:pPr>
      <w:r w:rsidRPr="00AD13E2">
        <w:rPr>
          <w:rFonts w:asciiTheme="minorHAnsi" w:hAnsiTheme="minorHAnsi" w:cstheme="minorHAnsi"/>
        </w:rPr>
        <w:t xml:space="preserve">Če je v vrtcu dovolj prostih mest, odloča o sprejemu otrok ravnateljica vrtca. </w:t>
      </w:r>
    </w:p>
    <w:p w:rsidR="00AD13E2" w:rsidRPr="00AD13E2" w:rsidRDefault="00AD13E2" w:rsidP="00AD13E2">
      <w:pPr>
        <w:pStyle w:val="odstavek"/>
        <w:shd w:val="clear" w:color="auto" w:fill="FFFFFF"/>
        <w:spacing w:before="240" w:beforeAutospacing="0" w:after="0" w:afterAutospacing="0"/>
        <w:contextualSpacing/>
        <w:jc w:val="both"/>
        <w:rPr>
          <w:rFonts w:asciiTheme="minorHAnsi" w:hAnsiTheme="minorHAnsi" w:cstheme="minorHAnsi"/>
        </w:rPr>
      </w:pPr>
    </w:p>
    <w:p w:rsidR="00433DB9" w:rsidRPr="00FE227F" w:rsidRDefault="00433DB9" w:rsidP="00FE227F">
      <w:pPr>
        <w:pStyle w:val="odstavek"/>
        <w:numPr>
          <w:ilvl w:val="0"/>
          <w:numId w:val="1"/>
        </w:numPr>
        <w:shd w:val="clear" w:color="auto" w:fill="FFFFFF"/>
        <w:spacing w:before="240" w:beforeAutospacing="0" w:after="0" w:afterAutospacing="0"/>
        <w:ind w:left="360"/>
        <w:contextualSpacing/>
        <w:jc w:val="both"/>
        <w:rPr>
          <w:rFonts w:asciiTheme="minorHAnsi" w:hAnsiTheme="minorHAnsi" w:cstheme="minorHAnsi"/>
        </w:rPr>
      </w:pPr>
      <w:r w:rsidRPr="00FE227F">
        <w:rPr>
          <w:rFonts w:asciiTheme="minorHAnsi" w:hAnsiTheme="minorHAnsi" w:cstheme="minorHAnsi"/>
        </w:rPr>
        <w:t>Če je v vrtec vpisanih več otrok, kakor je v vrtcu prostih mest, odloča o sprejemu komisija. Komisija obravnava vloge za sprejem otrok tudi med šolskim letom, v primeru, ko so sprejeti vsi otroci s čakalnega seznama ter je število na novo vpisanih otrok večje od števila prostih mest v vrtcu.</w:t>
      </w:r>
    </w:p>
    <w:p w:rsidR="00433DB9" w:rsidRPr="00FE227F" w:rsidRDefault="00433DB9" w:rsidP="00FE227F">
      <w:pPr>
        <w:pStyle w:val="odstavek"/>
        <w:shd w:val="clear" w:color="auto" w:fill="FFFFFF"/>
        <w:spacing w:before="240" w:beforeAutospacing="0" w:after="0" w:afterAutospacing="0"/>
        <w:contextualSpacing/>
        <w:jc w:val="both"/>
        <w:rPr>
          <w:rFonts w:asciiTheme="minorHAnsi" w:hAnsiTheme="minorHAnsi" w:cstheme="minorHAnsi"/>
        </w:rPr>
      </w:pPr>
    </w:p>
    <w:p w:rsidR="00433DB9" w:rsidRPr="00FE227F" w:rsidRDefault="00433DB9" w:rsidP="00FE227F">
      <w:pPr>
        <w:pStyle w:val="Odstavekseznama"/>
        <w:numPr>
          <w:ilvl w:val="0"/>
          <w:numId w:val="1"/>
        </w:numPr>
        <w:spacing w:after="0" w:line="240" w:lineRule="auto"/>
        <w:ind w:left="360"/>
        <w:rPr>
          <w:rFonts w:asciiTheme="minorHAnsi" w:hAnsiTheme="minorHAnsi" w:cstheme="minorHAnsi"/>
          <w:sz w:val="24"/>
          <w:szCs w:val="24"/>
        </w:rPr>
      </w:pPr>
      <w:r w:rsidRPr="00FE227F">
        <w:rPr>
          <w:rFonts w:asciiTheme="minorHAnsi" w:hAnsiTheme="minorHAnsi" w:cstheme="minorHAnsi"/>
          <w:sz w:val="24"/>
          <w:szCs w:val="24"/>
        </w:rPr>
        <w:t>Starši otrok, ki 1. septembra še ne dopolnijo starosti 11 mesecev,  se lahko odločijo za rezervacijo prostega mesta. V tem primeru se staršem zaračuna 25% polne ekonomske cene vrtca. Rezervacija prostega mesta lahko traja največ dva meseca. Zaposleni v Zavodu sv. Stanislava in starši, katerih sorojenci so že vpisani v Vrtec Dobrega pastirja, lahko za svoje otroke koristijo rezervacijo prostega mesta štiri mesece. V tem primeru se staršem prvi in drugi mesec zaračuna 25% polne ekonomske cene, tretji in četrti mesec pa 75% polne ekonomske cene vrtca.</w:t>
      </w:r>
    </w:p>
    <w:p w:rsidR="00CE33C7" w:rsidRPr="00FE227F" w:rsidRDefault="00CE33C7" w:rsidP="00FE227F">
      <w:pPr>
        <w:spacing w:after="0" w:line="240" w:lineRule="auto"/>
        <w:contextualSpacing/>
        <w:rPr>
          <w:rFonts w:asciiTheme="minorHAnsi" w:hAnsiTheme="minorHAnsi" w:cstheme="minorHAnsi"/>
          <w:sz w:val="24"/>
          <w:szCs w:val="24"/>
        </w:rPr>
      </w:pPr>
    </w:p>
    <w:p w:rsidR="00FE227F" w:rsidRPr="00FE227F" w:rsidRDefault="00CE33C7" w:rsidP="00FE227F">
      <w:pPr>
        <w:pStyle w:val="Odstavekseznama"/>
        <w:numPr>
          <w:ilvl w:val="0"/>
          <w:numId w:val="1"/>
        </w:numPr>
        <w:spacing w:after="0" w:line="240" w:lineRule="auto"/>
        <w:ind w:left="360"/>
        <w:rPr>
          <w:rFonts w:asciiTheme="minorHAnsi" w:hAnsiTheme="minorHAnsi" w:cstheme="minorHAnsi"/>
          <w:sz w:val="24"/>
          <w:szCs w:val="24"/>
        </w:rPr>
      </w:pPr>
      <w:r w:rsidRPr="00FE227F">
        <w:rPr>
          <w:rFonts w:asciiTheme="minorHAnsi" w:hAnsiTheme="minorHAnsi" w:cstheme="minorHAnsi"/>
          <w:sz w:val="24"/>
          <w:szCs w:val="24"/>
        </w:rPr>
        <w:t xml:space="preserve">Ravnateljica vrtca staršem otrok, ki so sprejeti v vrtec, pošlje poziv k sklenitvi pogodbe o medsebojnih pravicah in obveznostih med vrtcem in starši. V pozivu je izrecno navedeno, da se šteje, da so starši </w:t>
      </w:r>
      <w:r w:rsidRPr="00FE227F">
        <w:rPr>
          <w:rFonts w:asciiTheme="minorHAnsi" w:hAnsiTheme="minorHAnsi" w:cstheme="minorHAnsi"/>
          <w:sz w:val="24"/>
          <w:szCs w:val="24"/>
        </w:rPr>
        <w:lastRenderedPageBreak/>
        <w:t xml:space="preserve">umaknili vlogo za vpis otroka v vrtec, če v 15 dneh od vročitve poziva ne podpišejo pogodbe z vrtcem. S podpisom pogodbe med vrtcem in starši se šteje, da je otrok vključen v vrtec. </w:t>
      </w:r>
      <w:r w:rsidR="00FE227F" w:rsidRPr="00FE227F">
        <w:rPr>
          <w:rFonts w:asciiTheme="minorHAnsi" w:hAnsiTheme="minorHAnsi" w:cstheme="minorHAnsi"/>
          <w:sz w:val="24"/>
          <w:szCs w:val="24"/>
        </w:rPr>
        <w:t xml:space="preserve">S podpisom pogodbe starši tudi potrdijo, </w:t>
      </w:r>
      <w:r w:rsidR="00FE227F" w:rsidRPr="00FE227F">
        <w:rPr>
          <w:rFonts w:asciiTheme="minorHAnsi" w:hAnsiTheme="minorHAnsi" w:cstheme="minorHAnsi"/>
          <w:sz w:val="24"/>
          <w:szCs w:val="24"/>
        </w:rPr>
        <w:t xml:space="preserve">da so seznanjeni </w:t>
      </w:r>
      <w:r w:rsidR="00E04077">
        <w:rPr>
          <w:rFonts w:asciiTheme="minorHAnsi" w:hAnsiTheme="minorHAnsi" w:cstheme="minorHAnsi"/>
          <w:sz w:val="24"/>
          <w:szCs w:val="24"/>
        </w:rPr>
        <w:t>s členi tega pravilnika</w:t>
      </w:r>
      <w:r w:rsidR="00FE227F" w:rsidRPr="00FE227F">
        <w:rPr>
          <w:rFonts w:asciiTheme="minorHAnsi" w:hAnsiTheme="minorHAnsi" w:cstheme="minorHAnsi"/>
          <w:sz w:val="24"/>
          <w:szCs w:val="24"/>
        </w:rPr>
        <w:t>.</w:t>
      </w:r>
      <w:r w:rsidR="00FE227F" w:rsidRPr="00FE227F">
        <w:rPr>
          <w:rFonts w:asciiTheme="minorHAnsi" w:hAnsiTheme="minorHAnsi" w:cstheme="minorHAnsi"/>
          <w:sz w:val="24"/>
          <w:szCs w:val="24"/>
        </w:rPr>
        <w:t xml:space="preserve"> </w:t>
      </w:r>
      <w:r w:rsidR="00FE227F" w:rsidRPr="00FE227F">
        <w:rPr>
          <w:rFonts w:asciiTheme="minorHAnsi" w:hAnsiTheme="minorHAnsi" w:cstheme="minorHAnsi"/>
          <w:sz w:val="24"/>
          <w:szCs w:val="24"/>
        </w:rPr>
        <w:t>V primeru kršitve pogodbe ravnateljica starše pokliče na pogovor ter jih seznani z možnimi posledicami, če bodo še naprej kršili pogodbo.</w:t>
      </w:r>
    </w:p>
    <w:p w:rsidR="00CE33C7" w:rsidRPr="00FE227F" w:rsidRDefault="00CE33C7" w:rsidP="00FE227F">
      <w:pPr>
        <w:spacing w:after="0" w:line="240" w:lineRule="auto"/>
        <w:ind w:left="-360" w:firstLine="60"/>
        <w:contextualSpacing/>
        <w:rPr>
          <w:rFonts w:asciiTheme="minorHAnsi" w:hAnsiTheme="minorHAnsi" w:cstheme="minorHAnsi"/>
          <w:sz w:val="24"/>
          <w:szCs w:val="24"/>
        </w:rPr>
      </w:pPr>
    </w:p>
    <w:p w:rsidR="00CE33C7" w:rsidRPr="00FE227F" w:rsidRDefault="00CE33C7" w:rsidP="00FE227F">
      <w:pPr>
        <w:pStyle w:val="Odstavekseznama"/>
        <w:numPr>
          <w:ilvl w:val="0"/>
          <w:numId w:val="1"/>
        </w:numPr>
        <w:spacing w:after="0" w:line="240" w:lineRule="auto"/>
        <w:ind w:left="360"/>
        <w:rPr>
          <w:rFonts w:asciiTheme="minorHAnsi" w:hAnsiTheme="minorHAnsi" w:cstheme="minorHAnsi"/>
          <w:sz w:val="24"/>
          <w:szCs w:val="24"/>
        </w:rPr>
      </w:pPr>
      <w:r w:rsidRPr="00FE227F">
        <w:rPr>
          <w:rFonts w:asciiTheme="minorHAnsi" w:hAnsiTheme="minorHAnsi" w:cstheme="minorHAnsi"/>
          <w:sz w:val="24"/>
          <w:szCs w:val="24"/>
        </w:rPr>
        <w:t xml:space="preserve">Pred sprejemom v vrtec morajo biti vsi otroci zdravniško pregledani. Zdravniško potrdilo, da je otrok zdrav in sposoben obiskovati vrtec, morajo starši oddati vzgojitelju pred sprejemom otroka v vrtec ali najkasneje prvi dan vključitve otroka v vrtec. Potrdilo ne sme biti starejše od šestih mesecev. </w:t>
      </w:r>
      <w:r w:rsidR="00FE227F" w:rsidRPr="00FE227F">
        <w:rPr>
          <w:rFonts w:asciiTheme="minorHAnsi" w:hAnsiTheme="minorHAnsi" w:cstheme="minorHAnsi"/>
          <w:sz w:val="24"/>
          <w:szCs w:val="24"/>
        </w:rPr>
        <w:t>Enako velja tudi za otroka, ki je prej že obiskoval drug vrtec.</w:t>
      </w:r>
    </w:p>
    <w:p w:rsidR="00CE33C7" w:rsidRPr="00FE227F" w:rsidRDefault="00CE33C7" w:rsidP="00FE227F">
      <w:pPr>
        <w:spacing w:after="0" w:line="240" w:lineRule="auto"/>
        <w:ind w:left="-360" w:firstLine="60"/>
        <w:contextualSpacing/>
        <w:rPr>
          <w:rFonts w:asciiTheme="minorHAnsi" w:hAnsiTheme="minorHAnsi" w:cstheme="minorHAnsi"/>
          <w:sz w:val="24"/>
          <w:szCs w:val="24"/>
        </w:rPr>
      </w:pPr>
    </w:p>
    <w:p w:rsidR="00CE33C7" w:rsidRPr="00FE227F" w:rsidRDefault="00CE33C7" w:rsidP="00FE227F">
      <w:pPr>
        <w:pStyle w:val="Odstavekseznama"/>
        <w:numPr>
          <w:ilvl w:val="0"/>
          <w:numId w:val="1"/>
        </w:numPr>
        <w:spacing w:after="0" w:line="240" w:lineRule="auto"/>
        <w:ind w:left="360"/>
        <w:rPr>
          <w:rFonts w:asciiTheme="minorHAnsi" w:hAnsiTheme="minorHAnsi" w:cstheme="minorHAnsi"/>
          <w:sz w:val="24"/>
          <w:szCs w:val="24"/>
        </w:rPr>
      </w:pPr>
      <w:r w:rsidRPr="00FE227F">
        <w:rPr>
          <w:rFonts w:asciiTheme="minorHAnsi" w:hAnsiTheme="minorHAnsi" w:cstheme="minorHAnsi"/>
          <w:sz w:val="24"/>
          <w:szCs w:val="24"/>
        </w:rPr>
        <w:t xml:space="preserve">Starši so dolžni ob sprejemu otroka v vrtec, najkasneje pa na pričetku prvega dne vključitve otroka v delo vrtca, vzgojitelja opozoriti in ga seznaniti s posebnostmi otrokovega zdravstvenega statusa, če le-ta ni razviden iz zdravniške dokumentacije in z morebitnimi otrokovimi posebnimi nagnjenji, zlasti s tistimi, ki bi ogrožala njegovo varnost ali varnost drugih otrok. </w:t>
      </w:r>
    </w:p>
    <w:p w:rsidR="00CE33C7" w:rsidRPr="00FE227F" w:rsidRDefault="00CE33C7" w:rsidP="00FE227F">
      <w:pPr>
        <w:spacing w:after="0" w:line="240" w:lineRule="auto"/>
        <w:ind w:left="-360" w:firstLine="60"/>
        <w:contextualSpacing/>
        <w:rPr>
          <w:rFonts w:asciiTheme="minorHAnsi" w:hAnsiTheme="minorHAnsi" w:cstheme="minorHAnsi"/>
          <w:sz w:val="24"/>
          <w:szCs w:val="24"/>
        </w:rPr>
      </w:pPr>
    </w:p>
    <w:p w:rsidR="00CE33C7" w:rsidRPr="00FE227F" w:rsidRDefault="00CE33C7" w:rsidP="00FE227F">
      <w:pPr>
        <w:pStyle w:val="Odstavekseznama"/>
        <w:numPr>
          <w:ilvl w:val="0"/>
          <w:numId w:val="1"/>
        </w:numPr>
        <w:spacing w:after="0" w:line="240" w:lineRule="auto"/>
        <w:ind w:left="360"/>
        <w:rPr>
          <w:rFonts w:asciiTheme="minorHAnsi" w:hAnsiTheme="minorHAnsi" w:cstheme="minorHAnsi"/>
          <w:sz w:val="24"/>
          <w:szCs w:val="24"/>
        </w:rPr>
      </w:pPr>
      <w:r w:rsidRPr="00FE227F">
        <w:rPr>
          <w:rFonts w:asciiTheme="minorHAnsi" w:hAnsiTheme="minorHAnsi" w:cstheme="minorHAnsi"/>
          <w:sz w:val="24"/>
          <w:szCs w:val="24"/>
        </w:rPr>
        <w:t xml:space="preserve">Starši so dolžni posredovati vrtcu svoje kontaktne podatke (službeni telefon, mobilni telefon, elektronski naslov) in druge podatke o tem, kje jih je mogoče takoj najti in obvestiti v primeru nepredvidenih dogodkov z otrokom oziroma o dejstvih, za katere je nujno, da jih nemudoma izvedo. </w:t>
      </w:r>
    </w:p>
    <w:p w:rsidR="00CE33C7" w:rsidRPr="00FE227F" w:rsidRDefault="00CE33C7" w:rsidP="00FE227F">
      <w:pPr>
        <w:spacing w:after="0" w:line="240" w:lineRule="auto"/>
        <w:ind w:left="-360" w:firstLine="60"/>
        <w:contextualSpacing/>
        <w:rPr>
          <w:rFonts w:asciiTheme="minorHAnsi" w:hAnsiTheme="minorHAnsi" w:cstheme="minorHAnsi"/>
          <w:sz w:val="24"/>
          <w:szCs w:val="24"/>
        </w:rPr>
      </w:pPr>
    </w:p>
    <w:p w:rsidR="00CE33C7" w:rsidRPr="00FE227F" w:rsidRDefault="00CE33C7" w:rsidP="00FE227F">
      <w:pPr>
        <w:pStyle w:val="Odstavekseznama"/>
        <w:numPr>
          <w:ilvl w:val="0"/>
          <w:numId w:val="1"/>
        </w:numPr>
        <w:spacing w:after="0" w:line="240" w:lineRule="auto"/>
        <w:ind w:left="360"/>
        <w:rPr>
          <w:rFonts w:asciiTheme="minorHAnsi" w:hAnsiTheme="minorHAnsi" w:cstheme="minorHAnsi"/>
          <w:sz w:val="24"/>
          <w:szCs w:val="24"/>
        </w:rPr>
      </w:pPr>
      <w:r w:rsidRPr="00FE227F">
        <w:rPr>
          <w:rFonts w:asciiTheme="minorHAnsi" w:hAnsiTheme="minorHAnsi" w:cstheme="minorHAnsi"/>
          <w:sz w:val="24"/>
          <w:szCs w:val="24"/>
        </w:rPr>
        <w:t xml:space="preserve">Starši lahko otroka izpišejo iz vrtca z oddajo izpolnjene Vloge za izpis. Vloga za izpis mora biti oddana vodstvu vrtca najmanj 30 dni pred datumom izpisa otroka iz vrtca. V času izpisnega roka, so </w:t>
      </w:r>
      <w:r w:rsidR="00FE227F" w:rsidRPr="00FE227F">
        <w:rPr>
          <w:rFonts w:asciiTheme="minorHAnsi" w:hAnsiTheme="minorHAnsi" w:cstheme="minorHAnsi"/>
          <w:sz w:val="24"/>
          <w:szCs w:val="24"/>
        </w:rPr>
        <w:t xml:space="preserve">starši dolžni plačati polno ekonomsko ceno programa ne glede na to, ali otrok v izpisnem </w:t>
      </w:r>
      <w:r w:rsidR="00FE227F" w:rsidRPr="00FE227F">
        <w:rPr>
          <w:rFonts w:asciiTheme="minorHAnsi" w:hAnsiTheme="minorHAnsi" w:cstheme="minorHAnsi"/>
          <w:sz w:val="24"/>
          <w:szCs w:val="24"/>
        </w:rPr>
        <w:t xml:space="preserve">obdobju vrtec obiskuje ali ne. </w:t>
      </w:r>
    </w:p>
    <w:p w:rsidR="00CE33C7" w:rsidRPr="00FE227F" w:rsidRDefault="00CE33C7" w:rsidP="00FE227F">
      <w:pPr>
        <w:spacing w:after="0" w:line="240" w:lineRule="auto"/>
        <w:contextualSpacing/>
        <w:rPr>
          <w:rFonts w:asciiTheme="minorHAnsi" w:hAnsiTheme="minorHAnsi" w:cstheme="minorHAnsi"/>
          <w:sz w:val="24"/>
          <w:szCs w:val="24"/>
        </w:rPr>
      </w:pPr>
    </w:p>
    <w:p w:rsidR="00FE227F" w:rsidRPr="00FE227F" w:rsidRDefault="00FE227F" w:rsidP="00FE227F">
      <w:pPr>
        <w:pStyle w:val="Odstavekseznama"/>
        <w:numPr>
          <w:ilvl w:val="0"/>
          <w:numId w:val="1"/>
        </w:numPr>
        <w:spacing w:after="0" w:line="240" w:lineRule="auto"/>
        <w:ind w:left="360"/>
        <w:jc w:val="both"/>
        <w:rPr>
          <w:rFonts w:asciiTheme="minorHAnsi" w:hAnsiTheme="minorHAnsi" w:cstheme="minorHAnsi"/>
          <w:sz w:val="24"/>
          <w:szCs w:val="24"/>
        </w:rPr>
      </w:pPr>
      <w:r w:rsidRPr="00FE227F">
        <w:rPr>
          <w:rFonts w:asciiTheme="minorHAnsi" w:hAnsiTheme="minorHAnsi" w:cstheme="minorHAnsi"/>
          <w:sz w:val="24"/>
          <w:szCs w:val="24"/>
        </w:rPr>
        <w:t>Vrtec lahko izključi otroka iz vrtca po sklepu o izključitvi in odpove pogodbo s starši v primeru, da starši kršijo pogodbo oziroma pravila, ki jih določa pogodba, in sicer naslednji dan po poteku roka, ki ga staršem za odpravo kršitev določi vrtec, starši pa kršitve oziroma njihovih posledic ne odpravijo.</w:t>
      </w:r>
    </w:p>
    <w:p w:rsidR="00FE227F" w:rsidRPr="00FE227F" w:rsidRDefault="00FE227F" w:rsidP="00FE227F">
      <w:pPr>
        <w:spacing w:after="0" w:line="240" w:lineRule="auto"/>
        <w:contextualSpacing/>
        <w:rPr>
          <w:rFonts w:asciiTheme="minorHAnsi" w:hAnsiTheme="minorHAnsi" w:cstheme="minorHAnsi"/>
          <w:sz w:val="24"/>
          <w:szCs w:val="24"/>
        </w:rPr>
      </w:pPr>
    </w:p>
    <w:p w:rsidR="00FE227F" w:rsidRPr="00FE227F" w:rsidRDefault="00FE227F" w:rsidP="00FE227F">
      <w:pPr>
        <w:spacing w:after="0" w:line="240" w:lineRule="auto"/>
        <w:contextualSpacing/>
        <w:rPr>
          <w:rFonts w:asciiTheme="minorHAnsi" w:hAnsiTheme="minorHAnsi" w:cstheme="minorHAnsi"/>
          <w:sz w:val="24"/>
          <w:szCs w:val="24"/>
        </w:rPr>
      </w:pPr>
    </w:p>
    <w:p w:rsidR="00FE227F" w:rsidRPr="00FE227F" w:rsidRDefault="00FE227F" w:rsidP="00FE227F">
      <w:pPr>
        <w:spacing w:after="0" w:line="240" w:lineRule="auto"/>
        <w:contextualSpacing/>
        <w:rPr>
          <w:rFonts w:asciiTheme="minorHAnsi" w:hAnsiTheme="minorHAnsi" w:cstheme="minorHAnsi"/>
          <w:sz w:val="24"/>
          <w:szCs w:val="24"/>
        </w:rPr>
      </w:pPr>
    </w:p>
    <w:p w:rsidR="00D71304" w:rsidRDefault="00CE3421" w:rsidP="00FE227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Špela Avšič, ravnateljica</w:t>
      </w:r>
    </w:p>
    <w:p w:rsidR="00CE3421" w:rsidRDefault="00CE3421" w:rsidP="00FE227F">
      <w:pPr>
        <w:spacing w:after="0" w:line="240" w:lineRule="auto"/>
        <w:contextualSpacing/>
        <w:rPr>
          <w:rFonts w:asciiTheme="minorHAnsi" w:hAnsiTheme="minorHAnsi" w:cstheme="minorHAnsi"/>
          <w:sz w:val="24"/>
          <w:szCs w:val="24"/>
        </w:rPr>
      </w:pPr>
    </w:p>
    <w:p w:rsidR="00CE3421" w:rsidRDefault="00CE3421" w:rsidP="00FE227F">
      <w:pPr>
        <w:spacing w:after="0" w:line="240" w:lineRule="auto"/>
        <w:contextualSpacing/>
        <w:rPr>
          <w:rFonts w:asciiTheme="minorHAnsi" w:hAnsiTheme="minorHAnsi" w:cstheme="minorHAnsi"/>
          <w:sz w:val="24"/>
          <w:szCs w:val="24"/>
        </w:rPr>
      </w:pPr>
    </w:p>
    <w:p w:rsidR="00CE3421" w:rsidRDefault="00CE3421" w:rsidP="00FE227F">
      <w:pPr>
        <w:spacing w:after="0" w:line="240" w:lineRule="auto"/>
        <w:contextualSpacing/>
        <w:rPr>
          <w:rFonts w:asciiTheme="minorHAnsi" w:hAnsiTheme="minorHAnsi" w:cstheme="minorHAnsi"/>
          <w:sz w:val="24"/>
          <w:szCs w:val="24"/>
        </w:rPr>
      </w:pPr>
    </w:p>
    <w:p w:rsidR="00CE3421" w:rsidRDefault="00CE3421" w:rsidP="00FE227F">
      <w:pPr>
        <w:spacing w:after="0" w:line="240" w:lineRule="auto"/>
        <w:contextualSpacing/>
        <w:rPr>
          <w:rFonts w:asciiTheme="minorHAnsi" w:hAnsiTheme="minorHAnsi" w:cstheme="minorHAnsi"/>
          <w:sz w:val="24"/>
          <w:szCs w:val="24"/>
        </w:rPr>
      </w:pPr>
    </w:p>
    <w:p w:rsidR="00CE3421" w:rsidRDefault="00CE3421" w:rsidP="00FE227F">
      <w:pPr>
        <w:spacing w:after="0" w:line="240" w:lineRule="auto"/>
        <w:contextualSpacing/>
        <w:rPr>
          <w:rFonts w:asciiTheme="minorHAnsi" w:hAnsiTheme="minorHAnsi" w:cstheme="minorHAnsi"/>
          <w:sz w:val="24"/>
          <w:szCs w:val="24"/>
        </w:rPr>
      </w:pPr>
    </w:p>
    <w:p w:rsidR="002E7E19" w:rsidRDefault="002E7E19" w:rsidP="00FE227F">
      <w:pPr>
        <w:spacing w:after="0" w:line="240" w:lineRule="auto"/>
        <w:contextualSpacing/>
        <w:rPr>
          <w:rFonts w:asciiTheme="minorHAnsi" w:hAnsiTheme="minorHAnsi" w:cstheme="minorHAnsi"/>
          <w:sz w:val="24"/>
          <w:szCs w:val="24"/>
        </w:rPr>
      </w:pPr>
    </w:p>
    <w:p w:rsidR="002E7E19" w:rsidRDefault="002E7E19" w:rsidP="00FE227F">
      <w:pPr>
        <w:spacing w:after="0" w:line="240" w:lineRule="auto"/>
        <w:contextualSpacing/>
        <w:rPr>
          <w:rFonts w:asciiTheme="minorHAnsi" w:hAnsiTheme="minorHAnsi" w:cstheme="minorHAnsi"/>
          <w:sz w:val="24"/>
          <w:szCs w:val="24"/>
        </w:rPr>
      </w:pPr>
    </w:p>
    <w:p w:rsidR="002E7E19" w:rsidRDefault="002E7E19" w:rsidP="00FE227F">
      <w:pPr>
        <w:spacing w:after="0" w:line="240" w:lineRule="auto"/>
        <w:contextualSpacing/>
        <w:rPr>
          <w:rFonts w:asciiTheme="minorHAnsi" w:hAnsiTheme="minorHAnsi" w:cstheme="minorHAnsi"/>
          <w:sz w:val="24"/>
          <w:szCs w:val="24"/>
        </w:rPr>
      </w:pPr>
    </w:p>
    <w:p w:rsidR="002E7E19" w:rsidRDefault="002E7E19" w:rsidP="00FE227F">
      <w:pPr>
        <w:spacing w:after="0" w:line="240" w:lineRule="auto"/>
        <w:contextualSpacing/>
        <w:rPr>
          <w:rFonts w:asciiTheme="minorHAnsi" w:hAnsiTheme="minorHAnsi" w:cstheme="minorHAnsi"/>
          <w:sz w:val="24"/>
          <w:szCs w:val="24"/>
        </w:rPr>
      </w:pPr>
    </w:p>
    <w:p w:rsidR="002E7E19" w:rsidRDefault="002E7E19" w:rsidP="00FE227F">
      <w:pPr>
        <w:spacing w:after="0" w:line="240" w:lineRule="auto"/>
        <w:contextualSpacing/>
        <w:rPr>
          <w:rFonts w:asciiTheme="minorHAnsi" w:hAnsiTheme="minorHAnsi" w:cstheme="minorHAnsi"/>
          <w:sz w:val="24"/>
          <w:szCs w:val="24"/>
        </w:rPr>
      </w:pPr>
      <w:bookmarkStart w:id="0" w:name="_GoBack"/>
      <w:bookmarkEnd w:id="0"/>
    </w:p>
    <w:p w:rsidR="00CE3421" w:rsidRDefault="00CE3421" w:rsidP="00FE227F">
      <w:pPr>
        <w:spacing w:after="0" w:line="240" w:lineRule="auto"/>
        <w:contextualSpacing/>
        <w:rPr>
          <w:rFonts w:asciiTheme="minorHAnsi" w:hAnsiTheme="minorHAnsi" w:cstheme="minorHAnsi"/>
          <w:sz w:val="24"/>
          <w:szCs w:val="24"/>
        </w:rPr>
      </w:pPr>
    </w:p>
    <w:p w:rsidR="00CE3421" w:rsidRPr="00FE227F" w:rsidRDefault="00CE3421" w:rsidP="00FE227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Ljubljana Šentvid, 03.04.2017</w:t>
      </w:r>
    </w:p>
    <w:sectPr w:rsidR="00CE3421" w:rsidRPr="00FE227F" w:rsidSect="00CE33C7">
      <w:headerReference w:type="default" r:id="rId7"/>
      <w:pgSz w:w="11906" w:h="16838"/>
      <w:pgMar w:top="720" w:right="720" w:bottom="720" w:left="720" w:header="426" w:footer="8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F45" w:rsidRDefault="00E05F45" w:rsidP="002A784B">
      <w:pPr>
        <w:spacing w:after="0" w:line="240" w:lineRule="auto"/>
      </w:pPr>
      <w:r>
        <w:separator/>
      </w:r>
    </w:p>
  </w:endnote>
  <w:endnote w:type="continuationSeparator" w:id="0">
    <w:p w:rsidR="00E05F45" w:rsidRDefault="00E05F45" w:rsidP="002A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F45" w:rsidRDefault="00E05F45" w:rsidP="002A784B">
      <w:pPr>
        <w:spacing w:after="0" w:line="240" w:lineRule="auto"/>
      </w:pPr>
      <w:r>
        <w:separator/>
      </w:r>
    </w:p>
  </w:footnote>
  <w:footnote w:type="continuationSeparator" w:id="0">
    <w:p w:rsidR="00E05F45" w:rsidRDefault="00E05F45" w:rsidP="002A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EB5" w:rsidRPr="002A784B" w:rsidRDefault="001E2EB5" w:rsidP="00FB5CB6">
    <w:pPr>
      <w:pStyle w:val="Glava"/>
      <w:ind w:left="-567"/>
      <w:rPr>
        <w:rFonts w:ascii="Cambria" w:hAnsi="Cambria"/>
        <w:color w:val="C00000"/>
        <w:sz w:val="24"/>
      </w:rPr>
    </w:pPr>
    <w:r>
      <w:rPr>
        <w:rFonts w:ascii="Cambria" w:hAnsi="Cambria"/>
        <w:color w:val="C00000"/>
        <w:sz w:val="24"/>
      </w:rPr>
      <w:t xml:space="preserve">   </w:t>
    </w:r>
  </w:p>
  <w:tbl>
    <w:tblPr>
      <w:tblW w:w="0" w:type="auto"/>
      <w:tblLook w:val="04A0" w:firstRow="1" w:lastRow="0" w:firstColumn="1" w:lastColumn="0" w:noHBand="0" w:noVBand="1"/>
    </w:tblPr>
    <w:tblGrid>
      <w:gridCol w:w="1566"/>
      <w:gridCol w:w="7424"/>
    </w:tblGrid>
    <w:tr w:rsidR="001E2EB5" w:rsidRPr="002A784B" w:rsidTr="00FE227F">
      <w:tc>
        <w:tcPr>
          <w:tcW w:w="1566" w:type="dxa"/>
        </w:tcPr>
        <w:p w:rsidR="001E2EB5" w:rsidRPr="002C38AF" w:rsidRDefault="001E2EB5" w:rsidP="002A784B">
          <w:pPr>
            <w:pStyle w:val="Glava"/>
            <w:rPr>
              <w:rFonts w:ascii="Times New Roman" w:hAnsi="Times New Roman"/>
              <w:color w:val="C00000"/>
              <w:sz w:val="104"/>
              <w:szCs w:val="104"/>
            </w:rPr>
          </w:pPr>
          <w:r>
            <w:rPr>
              <w:rFonts w:ascii="Times New Roman" w:hAnsi="Times New Roman"/>
              <w:noProof/>
              <w:color w:val="C00000"/>
              <w:sz w:val="104"/>
              <w:szCs w:val="104"/>
              <w:lang w:eastAsia="sl-SI"/>
            </w:rPr>
            <w:drawing>
              <wp:inline distT="0" distB="0" distL="0" distR="0">
                <wp:extent cx="857250" cy="895350"/>
                <wp:effectExtent l="0" t="0" r="0" b="0"/>
                <wp:docPr id="1" name="Slika 1" descr="vrtec dobrega pasti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tec dobrega pastirja"/>
                        <pic:cNvPicPr>
                          <a:picLocks noChangeAspect="1" noChangeArrowheads="1"/>
                        </pic:cNvPicPr>
                      </pic:nvPicPr>
                      <pic:blipFill>
                        <a:blip r:embed="rId1">
                          <a:extLst>
                            <a:ext uri="{28A0092B-C50C-407E-A947-70E740481C1C}">
                              <a14:useLocalDpi xmlns:a14="http://schemas.microsoft.com/office/drawing/2010/main" val="0"/>
                            </a:ext>
                          </a:extLst>
                        </a:blip>
                        <a:srcRect l="-4774" t="-8885" r="-5405" b="-5444"/>
                        <a:stretch>
                          <a:fillRect/>
                        </a:stretch>
                      </pic:blipFill>
                      <pic:spPr bwMode="auto">
                        <a:xfrm>
                          <a:off x="0" y="0"/>
                          <a:ext cx="857250" cy="895350"/>
                        </a:xfrm>
                        <a:prstGeom prst="rect">
                          <a:avLst/>
                        </a:prstGeom>
                        <a:noFill/>
                        <a:ln>
                          <a:noFill/>
                        </a:ln>
                      </pic:spPr>
                    </pic:pic>
                  </a:graphicData>
                </a:graphic>
              </wp:inline>
            </w:drawing>
          </w:r>
        </w:p>
      </w:tc>
      <w:tc>
        <w:tcPr>
          <w:tcW w:w="7424" w:type="dxa"/>
        </w:tcPr>
        <w:p w:rsidR="001E2EB5" w:rsidRPr="002A784B" w:rsidRDefault="001E2EB5" w:rsidP="002A784B">
          <w:pPr>
            <w:pStyle w:val="Glava"/>
            <w:ind w:left="33"/>
            <w:rPr>
              <w:rFonts w:ascii="Cambria" w:hAnsi="Cambria"/>
              <w:color w:val="C00000"/>
              <w:sz w:val="6"/>
            </w:rPr>
          </w:pPr>
        </w:p>
        <w:p w:rsidR="001E2EB5" w:rsidRPr="00634102" w:rsidRDefault="001E2EB5" w:rsidP="00634102">
          <w:pPr>
            <w:pStyle w:val="Glava"/>
            <w:rPr>
              <w:rFonts w:ascii="Cambria" w:hAnsi="Cambria"/>
              <w:color w:val="920000"/>
              <w:sz w:val="24"/>
            </w:rPr>
          </w:pPr>
          <w:r w:rsidRPr="00634102">
            <w:rPr>
              <w:rFonts w:ascii="Cambria" w:hAnsi="Cambria"/>
              <w:color w:val="920000"/>
              <w:sz w:val="24"/>
            </w:rPr>
            <w:t>ZAVOD  SV. STANISLAVA</w:t>
          </w:r>
          <w:r>
            <w:rPr>
              <w:rFonts w:ascii="Cambria" w:hAnsi="Cambria"/>
              <w:color w:val="920000"/>
              <w:sz w:val="24"/>
            </w:rPr>
            <w:t xml:space="preserve">                                                                  </w:t>
          </w:r>
        </w:p>
        <w:p w:rsidR="001E2EB5" w:rsidRPr="00634102" w:rsidRDefault="001E2EB5" w:rsidP="00634102">
          <w:pPr>
            <w:pStyle w:val="Glava"/>
            <w:rPr>
              <w:rFonts w:ascii="Cambria" w:hAnsi="Cambria"/>
              <w:color w:val="920000"/>
              <w:sz w:val="24"/>
            </w:rPr>
          </w:pPr>
          <w:r w:rsidRPr="00634102">
            <w:rPr>
              <w:rFonts w:ascii="Cambria" w:hAnsi="Cambria"/>
              <w:color w:val="920000"/>
              <w:sz w:val="24"/>
            </w:rPr>
            <w:t>Vrtec Dobrega pastirja</w:t>
          </w:r>
        </w:p>
        <w:p w:rsidR="001E2EB5" w:rsidRPr="00634102" w:rsidRDefault="001E2EB5" w:rsidP="00634102">
          <w:pPr>
            <w:pStyle w:val="Noga"/>
            <w:rPr>
              <w:rFonts w:ascii="Cambria" w:hAnsi="Cambria"/>
              <w:color w:val="920000"/>
              <w:sz w:val="20"/>
            </w:rPr>
          </w:pPr>
          <w:r w:rsidRPr="00634102">
            <w:rPr>
              <w:rFonts w:ascii="Cambria" w:hAnsi="Cambria"/>
              <w:color w:val="920000"/>
              <w:sz w:val="20"/>
            </w:rPr>
            <w:t>Štula 23, 1210 Ljubljana Šentvid</w:t>
          </w:r>
        </w:p>
        <w:p w:rsidR="001E2EB5" w:rsidRPr="00634102" w:rsidRDefault="001E2EB5" w:rsidP="00634102">
          <w:pPr>
            <w:pStyle w:val="Noga"/>
            <w:rPr>
              <w:rFonts w:ascii="Cambria" w:hAnsi="Cambria"/>
              <w:color w:val="920000"/>
              <w:sz w:val="20"/>
            </w:rPr>
          </w:pPr>
          <w:r w:rsidRPr="00634102">
            <w:rPr>
              <w:rFonts w:ascii="Cambria" w:hAnsi="Cambria"/>
              <w:color w:val="920000"/>
              <w:sz w:val="20"/>
            </w:rPr>
            <w:t>Tel: 01/58 22 350</w:t>
          </w:r>
        </w:p>
        <w:p w:rsidR="001E2EB5" w:rsidRPr="00634102" w:rsidRDefault="001E2EB5" w:rsidP="00634102">
          <w:pPr>
            <w:pStyle w:val="Noga"/>
            <w:rPr>
              <w:rFonts w:ascii="Cambria" w:hAnsi="Cambria"/>
              <w:color w:val="920000"/>
              <w:sz w:val="20"/>
            </w:rPr>
          </w:pPr>
          <w:r w:rsidRPr="00634102">
            <w:rPr>
              <w:rFonts w:ascii="Cambria" w:hAnsi="Cambria"/>
              <w:color w:val="920000"/>
              <w:sz w:val="20"/>
            </w:rPr>
            <w:t xml:space="preserve">E-mail: </w:t>
          </w:r>
          <w:r w:rsidRPr="00634102">
            <w:rPr>
              <w:rStyle w:val="Krepko"/>
              <w:rFonts w:ascii="Cambria" w:hAnsi="Cambria"/>
              <w:b w:val="0"/>
              <w:iCs/>
              <w:color w:val="920000"/>
              <w:sz w:val="20"/>
            </w:rPr>
            <w:t>vrtec@stanislav.si</w:t>
          </w:r>
        </w:p>
      </w:tc>
    </w:tr>
  </w:tbl>
  <w:p w:rsidR="001E2EB5" w:rsidRDefault="001E2EB5" w:rsidP="00634102">
    <w:pPr>
      <w:tabs>
        <w:tab w:val="left" w:pos="10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C7C"/>
    <w:multiLevelType w:val="hybridMultilevel"/>
    <w:tmpl w:val="CEDAFDD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4746B7"/>
    <w:multiLevelType w:val="hybridMultilevel"/>
    <w:tmpl w:val="9AAC6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4B"/>
    <w:rsid w:val="00007F71"/>
    <w:rsid w:val="00014125"/>
    <w:rsid w:val="00026B67"/>
    <w:rsid w:val="00046DD3"/>
    <w:rsid w:val="00053516"/>
    <w:rsid w:val="000619A7"/>
    <w:rsid w:val="000C1B36"/>
    <w:rsid w:val="000D326F"/>
    <w:rsid w:val="000E5DC3"/>
    <w:rsid w:val="00101325"/>
    <w:rsid w:val="0013753F"/>
    <w:rsid w:val="0017743D"/>
    <w:rsid w:val="00195E56"/>
    <w:rsid w:val="001976D2"/>
    <w:rsid w:val="001B0D9A"/>
    <w:rsid w:val="001E2EB5"/>
    <w:rsid w:val="001E4CEA"/>
    <w:rsid w:val="001F1C76"/>
    <w:rsid w:val="001F27D9"/>
    <w:rsid w:val="001F6442"/>
    <w:rsid w:val="00200F2D"/>
    <w:rsid w:val="00205CD4"/>
    <w:rsid w:val="00211CE9"/>
    <w:rsid w:val="002130C4"/>
    <w:rsid w:val="00237619"/>
    <w:rsid w:val="00281C58"/>
    <w:rsid w:val="002A784B"/>
    <w:rsid w:val="002C38AF"/>
    <w:rsid w:val="002C4E23"/>
    <w:rsid w:val="002E7E19"/>
    <w:rsid w:val="00302773"/>
    <w:rsid w:val="0030477D"/>
    <w:rsid w:val="003264EE"/>
    <w:rsid w:val="00336255"/>
    <w:rsid w:val="00366A4C"/>
    <w:rsid w:val="003A39D2"/>
    <w:rsid w:val="003A6878"/>
    <w:rsid w:val="003C7731"/>
    <w:rsid w:val="00416D3A"/>
    <w:rsid w:val="0042062B"/>
    <w:rsid w:val="00433DB9"/>
    <w:rsid w:val="00451A90"/>
    <w:rsid w:val="00451B78"/>
    <w:rsid w:val="004563B1"/>
    <w:rsid w:val="00492E3A"/>
    <w:rsid w:val="00496F66"/>
    <w:rsid w:val="004A1833"/>
    <w:rsid w:val="00505C3A"/>
    <w:rsid w:val="00534C65"/>
    <w:rsid w:val="005709FB"/>
    <w:rsid w:val="00580F25"/>
    <w:rsid w:val="0059536F"/>
    <w:rsid w:val="005C5282"/>
    <w:rsid w:val="0061493C"/>
    <w:rsid w:val="00634102"/>
    <w:rsid w:val="006436FF"/>
    <w:rsid w:val="00646D4E"/>
    <w:rsid w:val="006939EB"/>
    <w:rsid w:val="0069755E"/>
    <w:rsid w:val="006D2673"/>
    <w:rsid w:val="006F0342"/>
    <w:rsid w:val="00701839"/>
    <w:rsid w:val="0072160D"/>
    <w:rsid w:val="00771A13"/>
    <w:rsid w:val="007803D6"/>
    <w:rsid w:val="007876B9"/>
    <w:rsid w:val="007A7C69"/>
    <w:rsid w:val="007C644F"/>
    <w:rsid w:val="007F091A"/>
    <w:rsid w:val="00810711"/>
    <w:rsid w:val="008207DF"/>
    <w:rsid w:val="00852F18"/>
    <w:rsid w:val="00853F93"/>
    <w:rsid w:val="008C75C1"/>
    <w:rsid w:val="008D47B7"/>
    <w:rsid w:val="00910E11"/>
    <w:rsid w:val="00953A11"/>
    <w:rsid w:val="009D2AEB"/>
    <w:rsid w:val="009D7F13"/>
    <w:rsid w:val="009F67B9"/>
    <w:rsid w:val="00A50B54"/>
    <w:rsid w:val="00AD13E2"/>
    <w:rsid w:val="00AE0B92"/>
    <w:rsid w:val="00B02C82"/>
    <w:rsid w:val="00B90E72"/>
    <w:rsid w:val="00BB6386"/>
    <w:rsid w:val="00BB6858"/>
    <w:rsid w:val="00BD0FB9"/>
    <w:rsid w:val="00C155FA"/>
    <w:rsid w:val="00C1641A"/>
    <w:rsid w:val="00C30894"/>
    <w:rsid w:val="00CA6BAB"/>
    <w:rsid w:val="00CB5538"/>
    <w:rsid w:val="00CE33C7"/>
    <w:rsid w:val="00CE3421"/>
    <w:rsid w:val="00CE79E7"/>
    <w:rsid w:val="00CF43A2"/>
    <w:rsid w:val="00D03D2F"/>
    <w:rsid w:val="00D27FE2"/>
    <w:rsid w:val="00D578D7"/>
    <w:rsid w:val="00D71304"/>
    <w:rsid w:val="00D75B7A"/>
    <w:rsid w:val="00D77590"/>
    <w:rsid w:val="00D90778"/>
    <w:rsid w:val="00D97046"/>
    <w:rsid w:val="00DB4AAD"/>
    <w:rsid w:val="00DC1842"/>
    <w:rsid w:val="00DD7B0C"/>
    <w:rsid w:val="00DF0C6D"/>
    <w:rsid w:val="00DF2080"/>
    <w:rsid w:val="00DF2E12"/>
    <w:rsid w:val="00E04077"/>
    <w:rsid w:val="00E05F45"/>
    <w:rsid w:val="00E22E35"/>
    <w:rsid w:val="00E54C53"/>
    <w:rsid w:val="00E61925"/>
    <w:rsid w:val="00ED22FC"/>
    <w:rsid w:val="00ED6E8B"/>
    <w:rsid w:val="00EE0594"/>
    <w:rsid w:val="00EE299F"/>
    <w:rsid w:val="00FA1917"/>
    <w:rsid w:val="00FB16F1"/>
    <w:rsid w:val="00FB24FE"/>
    <w:rsid w:val="00FB5CB6"/>
    <w:rsid w:val="00FE160C"/>
    <w:rsid w:val="00FE22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ADF5C"/>
  <w15:chartTrackingRefBased/>
  <w15:docId w15:val="{C292C4E1-8B48-47A9-B1F3-5464684B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22FC"/>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A784B"/>
    <w:pPr>
      <w:tabs>
        <w:tab w:val="center" w:pos="4536"/>
        <w:tab w:val="right" w:pos="9072"/>
      </w:tabs>
      <w:spacing w:after="0" w:line="240" w:lineRule="auto"/>
    </w:pPr>
  </w:style>
  <w:style w:type="character" w:customStyle="1" w:styleId="GlavaZnak">
    <w:name w:val="Glava Znak"/>
    <w:basedOn w:val="Privzetapisavaodstavka"/>
    <w:link w:val="Glava"/>
    <w:uiPriority w:val="99"/>
    <w:rsid w:val="002A784B"/>
  </w:style>
  <w:style w:type="paragraph" w:styleId="Noga">
    <w:name w:val="footer"/>
    <w:basedOn w:val="Navaden"/>
    <w:link w:val="NogaZnak"/>
    <w:uiPriority w:val="99"/>
    <w:unhideWhenUsed/>
    <w:rsid w:val="002A784B"/>
    <w:pPr>
      <w:tabs>
        <w:tab w:val="center" w:pos="4536"/>
        <w:tab w:val="right" w:pos="9072"/>
      </w:tabs>
      <w:spacing w:after="0" w:line="240" w:lineRule="auto"/>
    </w:pPr>
  </w:style>
  <w:style w:type="character" w:customStyle="1" w:styleId="NogaZnak">
    <w:name w:val="Noga Znak"/>
    <w:basedOn w:val="Privzetapisavaodstavka"/>
    <w:link w:val="Noga"/>
    <w:uiPriority w:val="99"/>
    <w:rsid w:val="002A784B"/>
  </w:style>
  <w:style w:type="paragraph" w:styleId="Besedilooblaka">
    <w:name w:val="Balloon Text"/>
    <w:basedOn w:val="Navaden"/>
    <w:link w:val="BesedilooblakaZnak"/>
    <w:uiPriority w:val="99"/>
    <w:semiHidden/>
    <w:unhideWhenUsed/>
    <w:rsid w:val="002A784B"/>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A784B"/>
    <w:rPr>
      <w:rFonts w:ascii="Tahoma" w:hAnsi="Tahoma" w:cs="Tahoma"/>
      <w:sz w:val="16"/>
      <w:szCs w:val="16"/>
    </w:rPr>
  </w:style>
  <w:style w:type="table" w:customStyle="1" w:styleId="Tabela-mrea">
    <w:name w:val="Tabela - mreža"/>
    <w:basedOn w:val="Navadnatabela"/>
    <w:uiPriority w:val="59"/>
    <w:rsid w:val="002A7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13753F"/>
    <w:rPr>
      <w:b/>
      <w:bCs/>
    </w:rPr>
  </w:style>
  <w:style w:type="character" w:styleId="Hiperpovezava">
    <w:name w:val="Hyperlink"/>
    <w:basedOn w:val="Privzetapisavaodstavka"/>
    <w:uiPriority w:val="99"/>
    <w:unhideWhenUsed/>
    <w:rsid w:val="007803D6"/>
    <w:rPr>
      <w:color w:val="0563C1" w:themeColor="hyperlink"/>
      <w:u w:val="single"/>
    </w:rPr>
  </w:style>
  <w:style w:type="paragraph" w:customStyle="1" w:styleId="odstavek">
    <w:name w:val="odstavek"/>
    <w:basedOn w:val="Navaden"/>
    <w:rsid w:val="00CE33C7"/>
    <w:pPr>
      <w:spacing w:before="100" w:beforeAutospacing="1" w:after="100" w:afterAutospacing="1" w:line="240" w:lineRule="auto"/>
    </w:pPr>
    <w:rPr>
      <w:rFonts w:ascii="Times New Roman" w:eastAsia="Times New Roman" w:hAnsi="Times New Roman"/>
      <w:sz w:val="24"/>
      <w:szCs w:val="24"/>
      <w:lang w:eastAsia="sl-SI"/>
    </w:rPr>
  </w:style>
  <w:style w:type="paragraph" w:styleId="Odstavekseznama">
    <w:name w:val="List Paragraph"/>
    <w:basedOn w:val="Navaden"/>
    <w:uiPriority w:val="34"/>
    <w:qFormat/>
    <w:rsid w:val="00FE2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806</Words>
  <Characters>4597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dc:creator>
  <cp:keywords/>
  <cp:lastModifiedBy>Špela Avšič</cp:lastModifiedBy>
  <cp:revision>6</cp:revision>
  <cp:lastPrinted>2017-06-02T09:38:00Z</cp:lastPrinted>
  <dcterms:created xsi:type="dcterms:W3CDTF">2017-06-02T09:10:00Z</dcterms:created>
  <dcterms:modified xsi:type="dcterms:W3CDTF">2017-06-02T09:49:00Z</dcterms:modified>
</cp:coreProperties>
</file>